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62" w:rsidRDefault="00A275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Topic 27</w:t>
      </w:r>
    </w:p>
    <w:p w:rsidR="00A275F7" w:rsidRDefault="00A275F7">
      <w:pPr>
        <w:rPr>
          <w:b/>
          <w:bCs/>
        </w:rPr>
      </w:pPr>
      <w:r>
        <w:rPr>
          <w:b/>
          <w:bCs/>
          <w:sz w:val="28"/>
          <w:szCs w:val="28"/>
        </w:rPr>
        <w:t>Correlation Coefficient or “Measures of Association”</w:t>
      </w:r>
    </w:p>
    <w:p w:rsidR="00C9677B" w:rsidRDefault="00A85D11">
      <w:proofErr w:type="gramStart"/>
      <w:r>
        <w:t xml:space="preserve">The correlation coefficient, r, </w:t>
      </w:r>
      <w:r w:rsidRPr="00C9677B">
        <w:rPr>
          <w:i/>
        </w:rPr>
        <w:t>measures the degree to which two variables are associated</w:t>
      </w:r>
      <w:r>
        <w:t>.</w:t>
      </w:r>
      <w:proofErr w:type="gramEnd"/>
    </w:p>
    <w:p w:rsidR="00C9677B" w:rsidRDefault="00C9677B">
      <w:r>
        <w:t>Two more symbols to add, r, and rho (pronounced r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</m:t>
            </m:r>
          </m:e>
        </m:acc>
      </m:oMath>
      <w:r>
        <w:t xml:space="preserve">), </w:t>
      </w:r>
      <m:oMath>
        <m:r>
          <w:rPr>
            <w:rFonts w:ascii="Cambria Math" w:hAnsi="Cambria Math"/>
          </w:rPr>
          <m:t>ρ</m:t>
        </m:r>
      </m:oMath>
    </w:p>
    <w:p w:rsidR="000A3AD7" w:rsidRDefault="000A3AD7">
      <w:r>
        <w:t xml:space="preserve">The </w:t>
      </w:r>
      <w:r w:rsidRPr="00543AB7">
        <w:rPr>
          <w:b/>
          <w:bCs/>
        </w:rPr>
        <w:t xml:space="preserve">SAMPLE CORRELATION </w:t>
      </w:r>
      <w:proofErr w:type="gramStart"/>
      <w:r w:rsidRPr="00543AB7">
        <w:rPr>
          <w:b/>
          <w:bCs/>
        </w:rPr>
        <w:t>COEFICIENT</w:t>
      </w:r>
      <w:r w:rsidR="00C9677B">
        <w:t xml:space="preserve"> :</w:t>
      </w:r>
      <w:proofErr w:type="gramEnd"/>
    </w:p>
    <w:p w:rsidR="000A3AD7" w:rsidRDefault="000A3AD7">
      <w:pPr>
        <w:rPr>
          <w:i/>
          <w:iCs/>
          <w:sz w:val="28"/>
          <w:szCs w:val="28"/>
        </w:rPr>
      </w:pPr>
      <w:r>
        <w:rPr>
          <w:noProof/>
          <w:lang w:eastAsia="en-US"/>
        </w:rPr>
        <w:drawing>
          <wp:inline distT="0" distB="0" distL="0" distR="0">
            <wp:extent cx="2838450" cy="485775"/>
            <wp:effectExtent l="19050" t="0" r="0" b="0"/>
            <wp:docPr id="16" name="Picture 16" descr="r = \frac{1}{n-1} \sum ^n _{i=1} \left( \frac{X_i - \bar{X}}{s_X} \right) \left( \frac{Y_i - \bar{Y}}{s_Y} 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 = \frac{1}{n-1} \sum ^n _{i=1} \left( \frac{X_i - \bar{X}}{s_X} \right) \left( \frac{Y_i - \bar{Y}}{s_Y} \right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AB7" w:rsidRDefault="00543AB7">
      <w:r>
        <w:rPr>
          <w:b/>
          <w:bCs/>
        </w:rPr>
        <w:t>POPULATION</w:t>
      </w:r>
      <w:r w:rsidRPr="00543AB7">
        <w:rPr>
          <w:b/>
          <w:bCs/>
        </w:rPr>
        <w:t xml:space="preserve"> CORRELATION </w:t>
      </w:r>
      <w:proofErr w:type="gramStart"/>
      <w:r w:rsidRPr="00543AB7">
        <w:rPr>
          <w:b/>
          <w:bCs/>
        </w:rPr>
        <w:t>COEFICIENT</w:t>
      </w:r>
      <w:r w:rsidR="00C9677B">
        <w:t xml:space="preserve"> :</w:t>
      </w:r>
      <w:proofErr w:type="gramEnd"/>
    </w:p>
    <w:p w:rsidR="000A3AD7" w:rsidRPr="000A3AD7" w:rsidRDefault="00543AB7">
      <w:r>
        <w:rPr>
          <w:noProof/>
          <w:lang w:eastAsia="en-US"/>
        </w:rPr>
        <w:drawing>
          <wp:inline distT="0" distB="0" distL="0" distR="0">
            <wp:extent cx="3524250" cy="438150"/>
            <wp:effectExtent l="19050" t="0" r="0" b="0"/>
            <wp:docPr id="19" name="Picture 19" descr=" \rho_{X,Y}={\mathrm{cov}(X,Y) \over \sigma_X \sigma_Y} ={E[(X-\mu_X)(Y-\mu_Y)] \over \sigma_X\sigma_Y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\rho_{X,Y}={\mathrm{cov}(X,Y) \over \sigma_X \sigma_Y} ={E[(X-\mu_X)(Y-\mu_Y)] \over \sigma_X\sigma_Y}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AB7" w:rsidRDefault="00543AB7" w:rsidP="00543AB7"/>
    <w:p w:rsidR="00543AB7" w:rsidRDefault="00543AB7" w:rsidP="00543AB7">
      <w:r>
        <w:t>R is king.  It is one of the most common and relentlessly pervasive statistics used.</w:t>
      </w:r>
    </w:p>
    <w:p w:rsidR="00543AB7" w:rsidRPr="00543AB7" w:rsidRDefault="00543AB7" w:rsidP="00543AB7">
      <w:r w:rsidRPr="00543AB7">
        <w:rPr>
          <w:noProof/>
          <w:lang w:eastAsia="en-US"/>
        </w:rPr>
        <w:drawing>
          <wp:inline distT="0" distB="0" distL="0" distR="0">
            <wp:extent cx="4819650" cy="2200275"/>
            <wp:effectExtent l="19050" t="0" r="0" b="0"/>
            <wp:docPr id="2" name="Picture 22" descr="File:Correlation examples2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ile:Correlation examples2.sv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D11" w:rsidRPr="00E46E7E" w:rsidRDefault="00A85D11">
      <w:pPr>
        <w:rPr>
          <w:i/>
          <w:iCs/>
          <w:sz w:val="28"/>
          <w:szCs w:val="28"/>
        </w:rPr>
      </w:pPr>
      <w:r w:rsidRPr="00E46E7E">
        <w:rPr>
          <w:i/>
          <w:iCs/>
          <w:sz w:val="28"/>
          <w:szCs w:val="28"/>
        </w:rPr>
        <w:t>However</w:t>
      </w:r>
    </w:p>
    <w:p w:rsidR="00A85D11" w:rsidRDefault="00A85D11" w:rsidP="00A85D11">
      <w:pPr>
        <w:pStyle w:val="ListParagraph"/>
        <w:numPr>
          <w:ilvl w:val="0"/>
          <w:numId w:val="1"/>
        </w:numPr>
      </w:pPr>
      <w:r>
        <w:t>R is weak</w:t>
      </w:r>
    </w:p>
    <w:p w:rsidR="00543AB7" w:rsidRDefault="00543AB7" w:rsidP="00A85D11">
      <w:pPr>
        <w:pStyle w:val="ListParagraph"/>
        <w:numPr>
          <w:ilvl w:val="0"/>
          <w:numId w:val="1"/>
        </w:numPr>
      </w:pPr>
      <w:r>
        <w:t>R is only for linear relationships</w:t>
      </w:r>
    </w:p>
    <w:p w:rsidR="00720ACB" w:rsidRDefault="00720ACB" w:rsidP="00720ACB">
      <w:pPr>
        <w:pStyle w:val="ListParagraph"/>
        <w:numPr>
          <w:ilvl w:val="0"/>
          <w:numId w:val="1"/>
        </w:numPr>
      </w:pPr>
      <w:r>
        <w:t>Big Data does not need a high r value to be significant</w:t>
      </w:r>
    </w:p>
    <w:p w:rsidR="0084542F" w:rsidRDefault="0084542F" w:rsidP="0084542F">
      <w:pPr>
        <w:pStyle w:val="ListParagraph"/>
        <w:numPr>
          <w:ilvl w:val="0"/>
          <w:numId w:val="1"/>
        </w:numPr>
      </w:pPr>
      <w:r>
        <w:t>Associations between unrelated variables are not uncommon</w:t>
      </w:r>
    </w:p>
    <w:p w:rsidR="00A85D11" w:rsidRDefault="008A23F7" w:rsidP="008A23F7">
      <w:pPr>
        <w:pStyle w:val="ListParagraph"/>
        <w:numPr>
          <w:ilvl w:val="0"/>
          <w:numId w:val="1"/>
        </w:numPr>
      </w:pPr>
      <w:r>
        <w:t>Be aware of s</w:t>
      </w:r>
      <w:r w:rsidR="00A85D11">
        <w:t xml:space="preserve">purious associations </w:t>
      </w:r>
      <w:r>
        <w:t>(due to lurking variable)</w:t>
      </w:r>
    </w:p>
    <w:p w:rsidR="00A85D11" w:rsidRDefault="00A85D11" w:rsidP="00A85D11">
      <w:pPr>
        <w:pStyle w:val="ListParagraph"/>
        <w:numPr>
          <w:ilvl w:val="0"/>
          <w:numId w:val="1"/>
        </w:numPr>
      </w:pPr>
      <w:r>
        <w:t>Conditions to use R are fairly restrictive</w:t>
      </w:r>
    </w:p>
    <w:p w:rsidR="00A85D11" w:rsidRDefault="00A85D11" w:rsidP="00A85D11">
      <w:pPr>
        <w:pStyle w:val="ListParagraph"/>
        <w:numPr>
          <w:ilvl w:val="0"/>
          <w:numId w:val="1"/>
        </w:numPr>
      </w:pPr>
      <w:r>
        <w:t>R should be use</w:t>
      </w:r>
      <w:r w:rsidR="008A23F7">
        <w:t>d secondary to visualizing data</w:t>
      </w:r>
    </w:p>
    <w:p w:rsidR="00720ACB" w:rsidRDefault="00720ACB" w:rsidP="00720ACB">
      <w:pPr>
        <w:pStyle w:val="ListParagraph"/>
        <w:ind w:left="1440"/>
      </w:pPr>
    </w:p>
    <w:p w:rsidR="00720ACB" w:rsidRDefault="00720ACB" w:rsidP="00720ACB">
      <w:pPr>
        <w:pStyle w:val="ListParagraph"/>
        <w:ind w:left="1440"/>
      </w:pPr>
      <w:r>
        <w:rPr>
          <w:noProof/>
          <w:lang w:eastAsia="en-US"/>
        </w:rPr>
        <w:drawing>
          <wp:inline distT="0" distB="0" distL="0" distR="0">
            <wp:extent cx="3429000" cy="2905125"/>
            <wp:effectExtent l="19050" t="0" r="0" b="0"/>
            <wp:docPr id="4" name="Picture 4" descr="File:Correlation significanc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le:Correlation significance.sv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AD7" w:rsidRDefault="000A3AD7" w:rsidP="00720ACB">
      <w:pPr>
        <w:pStyle w:val="ListParagraph"/>
        <w:ind w:left="1440"/>
      </w:pPr>
      <w:r>
        <w:rPr>
          <w:noProof/>
          <w:lang w:eastAsia="en-US"/>
        </w:rPr>
        <w:drawing>
          <wp:inline distT="0" distB="0" distL="0" distR="0">
            <wp:extent cx="5219700" cy="4295775"/>
            <wp:effectExtent l="19050" t="0" r="0" b="0"/>
            <wp:docPr id="10" name="Picture 10" descr="http://liv-ex.typepad.com/.a/6a00e55150c0be883401539103c453970b-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iv-ex.typepad.com/.a/6a00e55150c0be883401539103c453970b-pi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AD7" w:rsidRDefault="000A3AD7" w:rsidP="00720ACB">
      <w:pPr>
        <w:pStyle w:val="ListParagraph"/>
        <w:ind w:left="1440"/>
      </w:pPr>
      <w:r>
        <w:rPr>
          <w:noProof/>
          <w:lang w:eastAsia="en-US"/>
        </w:rPr>
        <w:lastRenderedPageBreak/>
        <w:drawing>
          <wp:inline distT="0" distB="0" distL="0" distR="0">
            <wp:extent cx="4014532" cy="3952875"/>
            <wp:effectExtent l="19050" t="0" r="5018" b="0"/>
            <wp:docPr id="13" name="irc_mi" descr="http://filipspagnoli.files.wordpress.com/2011/05/democracy-and-infection-correl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ilipspagnoli.files.wordpress.com/2011/05/democracy-and-infection-correlatio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4532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AD7" w:rsidRDefault="000A3AD7" w:rsidP="00720ACB">
      <w:pPr>
        <w:pStyle w:val="ListParagraph"/>
        <w:ind w:left="1440"/>
      </w:pPr>
      <w:r>
        <w:rPr>
          <w:noProof/>
          <w:lang w:eastAsia="en-US"/>
        </w:rPr>
        <w:drawing>
          <wp:inline distT="0" distB="0" distL="0" distR="0">
            <wp:extent cx="4305322" cy="3152775"/>
            <wp:effectExtent l="19050" t="0" r="0" b="0"/>
            <wp:docPr id="7" name="irc_mi" descr="http://ned.ipac.caltech.edu/level5/Wall2/Figures/figur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ed.ipac.caltech.edu/level5/Wall2/Figures/figure3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22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0C2" w:rsidRDefault="00D550C2" w:rsidP="00D550C2"/>
    <w:p w:rsidR="003D14F4" w:rsidRDefault="003D14F4" w:rsidP="008A23F7">
      <w:pPr>
        <w:pStyle w:val="ListParagraph"/>
        <w:ind w:left="1440"/>
      </w:pPr>
    </w:p>
    <w:p w:rsidR="003D14F4" w:rsidRDefault="003D14F4" w:rsidP="008A23F7">
      <w:pPr>
        <w:pStyle w:val="ListParagraph"/>
        <w:ind w:left="1440"/>
      </w:pPr>
    </w:p>
    <w:p w:rsidR="00DF6348" w:rsidRDefault="00DF6348" w:rsidP="008A23F7">
      <w:pPr>
        <w:pStyle w:val="ListParagraph"/>
        <w:ind w:left="1440"/>
      </w:pPr>
    </w:p>
    <w:p w:rsidR="003D14F4" w:rsidRDefault="003D14F4" w:rsidP="008A23F7">
      <w:pPr>
        <w:pStyle w:val="ListParagraph"/>
        <w:ind w:left="1440"/>
      </w:pPr>
      <w:r>
        <w:lastRenderedPageBreak/>
        <w:t>Notes:</w:t>
      </w:r>
    </w:p>
    <w:p w:rsidR="004207D5" w:rsidRDefault="00DF6348" w:rsidP="008A23F7">
      <w:pPr>
        <w:pStyle w:val="ListParagraph"/>
        <w:ind w:left="1440"/>
      </w:pPr>
      <w:r>
        <w:t>The restrictive conditions on correlation are the following:</w:t>
      </w:r>
      <w:r w:rsidR="004207D5">
        <w:t xml:space="preserve"> </w:t>
      </w:r>
    </w:p>
    <w:p w:rsidR="00DF6348" w:rsidRDefault="004207D5" w:rsidP="004207D5">
      <w:pPr>
        <w:pStyle w:val="ListParagraph"/>
        <w:numPr>
          <w:ilvl w:val="0"/>
          <w:numId w:val="2"/>
        </w:numPr>
      </w:pPr>
      <w:r>
        <w:t>Normally distributed</w:t>
      </w:r>
    </w:p>
    <w:p w:rsidR="004207D5" w:rsidRDefault="004207D5" w:rsidP="004207D5">
      <w:pPr>
        <w:pStyle w:val="ListParagraph"/>
        <w:numPr>
          <w:ilvl w:val="0"/>
          <w:numId w:val="2"/>
        </w:numPr>
      </w:pPr>
      <w:r>
        <w:t>Interval</w:t>
      </w:r>
    </w:p>
    <w:p w:rsidR="003D14F4" w:rsidRDefault="003D14F4" w:rsidP="008A23F7">
      <w:pPr>
        <w:pStyle w:val="ListParagraph"/>
        <w:ind w:left="1440"/>
      </w:pPr>
    </w:p>
    <w:p w:rsidR="008A23F7" w:rsidRDefault="003D14F4" w:rsidP="008A23F7">
      <w:pPr>
        <w:pStyle w:val="ListParagraph"/>
        <w:ind w:left="1440"/>
      </w:pPr>
      <w:proofErr w:type="gramStart"/>
      <w:r>
        <w:t>R</w:t>
      </w:r>
      <w:bookmarkStart w:id="0" w:name="_GoBack"/>
      <w:bookmarkEnd w:id="0"/>
      <w:r w:rsidRPr="003D14F4">
        <w:rPr>
          <w:vertAlign w:val="superscript"/>
        </w:rPr>
        <w:t>2</w:t>
      </w:r>
      <w:r w:rsidR="00543AB7">
        <w:t xml:space="preserve"> ,</w:t>
      </w:r>
      <w:proofErr w:type="gramEnd"/>
      <w:r w:rsidR="00543AB7">
        <w:t xml:space="preserve"> the </w:t>
      </w:r>
      <w:hyperlink r:id="rId16" w:tooltip="Coefficient of determination" w:history="1">
        <w:r w:rsidR="00543AB7">
          <w:rPr>
            <w:rStyle w:val="Hyperlink"/>
          </w:rPr>
          <w:t>coefficient of determination</w:t>
        </w:r>
      </w:hyperlink>
      <w:r w:rsidR="00543AB7">
        <w:t xml:space="preserve">, estimates the fraction of the variance in </w:t>
      </w:r>
      <w:r w:rsidR="00543AB7">
        <w:rPr>
          <w:i/>
          <w:iCs/>
        </w:rPr>
        <w:t xml:space="preserve">the response variable </w:t>
      </w:r>
      <w:r w:rsidR="00543AB7">
        <w:t xml:space="preserve"> that is explained by </w:t>
      </w:r>
      <w:r w:rsidR="00543AB7">
        <w:rPr>
          <w:i/>
          <w:iCs/>
        </w:rPr>
        <w:t xml:space="preserve">the explanatory variable </w:t>
      </w:r>
      <w:r w:rsidR="00543AB7">
        <w:t xml:space="preserve"> in a </w:t>
      </w:r>
      <w:r>
        <w:t>linear regression</w:t>
      </w:r>
    </w:p>
    <w:p w:rsidR="00DF6348" w:rsidRDefault="00DF6348" w:rsidP="008A23F7">
      <w:pPr>
        <w:pStyle w:val="ListParagraph"/>
        <w:ind w:left="1440"/>
      </w:pPr>
    </w:p>
    <w:p w:rsidR="004207D5" w:rsidRDefault="00DF6348" w:rsidP="008A23F7">
      <w:pPr>
        <w:pStyle w:val="ListParagraph"/>
        <w:ind w:left="1440"/>
      </w:pPr>
      <w:r>
        <w:t xml:space="preserve">There are Non-parametric alternatives to </w:t>
      </w:r>
      <w:r w:rsidR="009569B9">
        <w:t>the Spearman</w:t>
      </w:r>
      <w:r w:rsidR="004207D5">
        <w:t xml:space="preserve"> statistic, rho.  </w:t>
      </w:r>
      <w:proofErr w:type="gramStart"/>
      <w:r w:rsidR="004207D5">
        <w:t>Non-parametric means that the data can take a much broader class of shapes.</w:t>
      </w:r>
      <w:proofErr w:type="gramEnd"/>
    </w:p>
    <w:p w:rsidR="004207D5" w:rsidRDefault="004207D5" w:rsidP="004207D5">
      <w:pPr>
        <w:pStyle w:val="ListParagraph"/>
        <w:ind w:left="1440"/>
      </w:pPr>
      <w:r>
        <w:t>To confuse matters, one is called the Spearman rho (use for ordinal variables)</w:t>
      </w:r>
    </w:p>
    <w:p w:rsidR="004207D5" w:rsidRDefault="004207D5" w:rsidP="004207D5">
      <w:pPr>
        <w:pStyle w:val="ListParagraph"/>
        <w:ind w:left="1440"/>
      </w:pPr>
      <w:r>
        <w:t>The other is the Kendall Tau</w:t>
      </w:r>
    </w:p>
    <w:p w:rsidR="004207D5" w:rsidRDefault="004207D5" w:rsidP="008A23F7">
      <w:pPr>
        <w:pStyle w:val="ListParagraph"/>
        <w:ind w:left="1440"/>
      </w:pPr>
    </w:p>
    <w:p w:rsidR="00DF6348" w:rsidRDefault="004207D5" w:rsidP="008A23F7">
      <w:pPr>
        <w:pStyle w:val="ListParagraph"/>
        <w:ind w:left="1440"/>
      </w:pPr>
      <w:proofErr w:type="gramStart"/>
      <w:r>
        <w:t>it</w:t>
      </w:r>
      <w:proofErr w:type="gramEnd"/>
      <w:r>
        <w:t xml:space="preserve"> is invariant in magnitude to separate changes in location and scale in the two variables </w:t>
      </w:r>
    </w:p>
    <w:p w:rsidR="008A23F7" w:rsidRDefault="008A23F7" w:rsidP="00E46E7E">
      <w:pPr>
        <w:pStyle w:val="Heading1"/>
        <w:rPr>
          <w:sz w:val="22"/>
          <w:szCs w:val="22"/>
        </w:rPr>
      </w:pPr>
    </w:p>
    <w:p w:rsidR="00A85D11" w:rsidRDefault="00A85D11"/>
    <w:p w:rsidR="00A85D11" w:rsidRPr="00A275F7" w:rsidRDefault="00A85D11"/>
    <w:p w:rsidR="00A275F7" w:rsidRDefault="00A275F7">
      <w:pPr>
        <w:rPr>
          <w:b/>
          <w:bCs/>
          <w:sz w:val="28"/>
          <w:szCs w:val="28"/>
        </w:rPr>
      </w:pPr>
    </w:p>
    <w:p w:rsidR="0084542F" w:rsidRDefault="0084542F">
      <w:pPr>
        <w:rPr>
          <w:b/>
          <w:bCs/>
          <w:sz w:val="28"/>
          <w:szCs w:val="28"/>
        </w:rPr>
      </w:pPr>
    </w:p>
    <w:p w:rsidR="0084542F" w:rsidRDefault="0084542F">
      <w:pPr>
        <w:rPr>
          <w:b/>
          <w:bCs/>
          <w:sz w:val="28"/>
          <w:szCs w:val="28"/>
        </w:rPr>
      </w:pPr>
    </w:p>
    <w:p w:rsidR="0084542F" w:rsidRDefault="0084542F">
      <w:pPr>
        <w:rPr>
          <w:b/>
          <w:bCs/>
          <w:sz w:val="28"/>
          <w:szCs w:val="28"/>
        </w:rPr>
      </w:pPr>
    </w:p>
    <w:p w:rsidR="0084542F" w:rsidRDefault="0084542F">
      <w:pPr>
        <w:rPr>
          <w:b/>
          <w:bCs/>
          <w:sz w:val="28"/>
          <w:szCs w:val="28"/>
        </w:rPr>
      </w:pPr>
    </w:p>
    <w:p w:rsidR="0084542F" w:rsidRDefault="0084542F">
      <w:pPr>
        <w:rPr>
          <w:b/>
          <w:bCs/>
          <w:sz w:val="28"/>
          <w:szCs w:val="28"/>
        </w:rPr>
      </w:pPr>
    </w:p>
    <w:p w:rsidR="0084542F" w:rsidRDefault="0084542F">
      <w:pPr>
        <w:rPr>
          <w:b/>
          <w:bCs/>
          <w:sz w:val="28"/>
          <w:szCs w:val="28"/>
        </w:rPr>
      </w:pPr>
    </w:p>
    <w:p w:rsidR="0084542F" w:rsidRDefault="0084542F">
      <w:pPr>
        <w:rPr>
          <w:b/>
          <w:bCs/>
          <w:sz w:val="28"/>
          <w:szCs w:val="28"/>
        </w:rPr>
      </w:pPr>
    </w:p>
    <w:p w:rsidR="0084542F" w:rsidRDefault="0084542F">
      <w:pPr>
        <w:rPr>
          <w:b/>
          <w:bCs/>
          <w:sz w:val="28"/>
          <w:szCs w:val="28"/>
        </w:rPr>
      </w:pPr>
    </w:p>
    <w:p w:rsidR="0084542F" w:rsidRDefault="0084542F" w:rsidP="0084542F"/>
    <w:p w:rsidR="0084542F" w:rsidRDefault="0084542F" w:rsidP="0084542F">
      <w:pPr>
        <w:pStyle w:val="ListParagraph"/>
        <w:ind w:left="1440"/>
      </w:pPr>
    </w:p>
    <w:p w:rsidR="0084542F" w:rsidRDefault="0084542F" w:rsidP="0084542F">
      <w:pPr>
        <w:pStyle w:val="ListParagraph"/>
        <w:ind w:left="1440"/>
      </w:pPr>
    </w:p>
    <w:p w:rsidR="0084542F" w:rsidRDefault="0084542F" w:rsidP="0084542F">
      <w:pPr>
        <w:pStyle w:val="Heading1"/>
        <w:rPr>
          <w:sz w:val="22"/>
          <w:szCs w:val="22"/>
        </w:rPr>
      </w:pPr>
    </w:p>
    <w:p w:rsidR="0084542F" w:rsidRPr="00A275F7" w:rsidRDefault="0084542F">
      <w:pPr>
        <w:rPr>
          <w:b/>
          <w:bCs/>
          <w:sz w:val="28"/>
          <w:szCs w:val="28"/>
        </w:rPr>
      </w:pPr>
    </w:p>
    <w:sectPr w:rsidR="0084542F" w:rsidRPr="00A275F7" w:rsidSect="00B91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9B9" w:rsidRDefault="009569B9" w:rsidP="00E46E7E">
      <w:pPr>
        <w:spacing w:after="0" w:line="240" w:lineRule="auto"/>
      </w:pPr>
      <w:r>
        <w:separator/>
      </w:r>
    </w:p>
  </w:endnote>
  <w:endnote w:type="continuationSeparator" w:id="0">
    <w:p w:rsidR="009569B9" w:rsidRDefault="009569B9" w:rsidP="00E46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9B9" w:rsidRDefault="009569B9" w:rsidP="00E46E7E">
      <w:pPr>
        <w:spacing w:after="0" w:line="240" w:lineRule="auto"/>
      </w:pPr>
      <w:r>
        <w:separator/>
      </w:r>
    </w:p>
  </w:footnote>
  <w:footnote w:type="continuationSeparator" w:id="0">
    <w:p w:rsidR="009569B9" w:rsidRDefault="009569B9" w:rsidP="00E46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04FB"/>
    <w:multiLevelType w:val="hybridMultilevel"/>
    <w:tmpl w:val="9BC20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EE449A0"/>
    <w:multiLevelType w:val="hybridMultilevel"/>
    <w:tmpl w:val="8660B6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75F7"/>
    <w:rsid w:val="000A3AD7"/>
    <w:rsid w:val="00372978"/>
    <w:rsid w:val="003B6DA7"/>
    <w:rsid w:val="003D14F4"/>
    <w:rsid w:val="004207D5"/>
    <w:rsid w:val="00543AB7"/>
    <w:rsid w:val="0069006C"/>
    <w:rsid w:val="00720ACB"/>
    <w:rsid w:val="0084542F"/>
    <w:rsid w:val="008A23F7"/>
    <w:rsid w:val="009569B9"/>
    <w:rsid w:val="00A275F7"/>
    <w:rsid w:val="00A85D11"/>
    <w:rsid w:val="00B91062"/>
    <w:rsid w:val="00BA7438"/>
    <w:rsid w:val="00C9053E"/>
    <w:rsid w:val="00C93C1E"/>
    <w:rsid w:val="00C9677B"/>
    <w:rsid w:val="00CD7985"/>
    <w:rsid w:val="00D550C2"/>
    <w:rsid w:val="00D90204"/>
    <w:rsid w:val="00DF6348"/>
    <w:rsid w:val="00E46E7E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062"/>
  </w:style>
  <w:style w:type="paragraph" w:styleId="Heading1">
    <w:name w:val="heading 1"/>
    <w:basedOn w:val="Normal"/>
    <w:next w:val="Normal"/>
    <w:link w:val="Heading1Char"/>
    <w:uiPriority w:val="9"/>
    <w:qFormat/>
    <w:rsid w:val="00E46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E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E46E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D1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46E7E"/>
    <w:rPr>
      <w:rFonts w:ascii="Times New Roman" w:eastAsia="Times New Roman" w:hAnsi="Times New Roman" w:cs="Times New Roman"/>
      <w:b/>
      <w:bCs/>
      <w:sz w:val="24"/>
      <w:szCs w:val="24"/>
      <w:lang w:bidi="he-IL"/>
    </w:rPr>
  </w:style>
  <w:style w:type="paragraph" w:styleId="NormalWeb">
    <w:name w:val="Normal (Web)"/>
    <w:basedOn w:val="Normal"/>
    <w:uiPriority w:val="99"/>
    <w:semiHidden/>
    <w:unhideWhenUsed/>
    <w:rsid w:val="00E4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E46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E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E46E7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6E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6E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6E7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967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n.wikipedia.org/wiki/Coefficient_of_determinatio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4379F-E246-4216-8A9B-8CE67DD1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lemo1946</cp:lastModifiedBy>
  <cp:revision>5</cp:revision>
  <dcterms:created xsi:type="dcterms:W3CDTF">2013-10-08T13:20:00Z</dcterms:created>
  <dcterms:modified xsi:type="dcterms:W3CDTF">2013-10-08T16:47:00Z</dcterms:modified>
</cp:coreProperties>
</file>